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9F" w:rsidRDefault="006B4A9F" w:rsidP="00D47DA7">
      <w:pPr>
        <w:spacing w:after="0" w:line="240" w:lineRule="auto"/>
        <w:ind w:left="3540"/>
        <w:rPr>
          <w:rFonts w:ascii="Calibri" w:hAnsi="Calibri" w:cs="Calibri"/>
          <w:b/>
          <w:i/>
          <w:sz w:val="18"/>
          <w:szCs w:val="18"/>
        </w:rPr>
      </w:pPr>
    </w:p>
    <w:p w:rsidR="0039440C" w:rsidRPr="006B4A9F" w:rsidRDefault="0039440C" w:rsidP="00D47DA7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</w:p>
    <w:p w:rsidR="008E79A7" w:rsidRDefault="008E79A7" w:rsidP="0093089A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93089A" w:rsidRPr="00330BE6" w:rsidRDefault="008E79A7" w:rsidP="0093089A">
      <w:pPr>
        <w:tabs>
          <w:tab w:val="left" w:pos="0"/>
          <w:tab w:val="left" w:pos="360"/>
        </w:tabs>
        <w:spacing w:after="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="00280B73">
        <w:rPr>
          <w:rFonts w:ascii="Calibri" w:hAnsi="Calibri"/>
          <w:b/>
          <w:bCs/>
          <w:sz w:val="28"/>
          <w:szCs w:val="28"/>
        </w:rPr>
        <w:br/>
      </w:r>
      <w:r w:rsidR="00280B73">
        <w:rPr>
          <w:rFonts w:ascii="Calibri" w:hAnsi="Calibri"/>
          <w:b/>
          <w:bCs/>
          <w:sz w:val="28"/>
          <w:szCs w:val="28"/>
          <w:u w:val="single"/>
        </w:rPr>
        <w:t xml:space="preserve">KADRY ZARZĄDZAJĄCEJ </w:t>
      </w:r>
      <w:r w:rsidR="00441105">
        <w:rPr>
          <w:rFonts w:ascii="Calibri" w:hAnsi="Calibri"/>
          <w:b/>
          <w:bCs/>
          <w:sz w:val="28"/>
          <w:szCs w:val="28"/>
          <w:u w:val="single"/>
        </w:rPr>
        <w:t>i</w:t>
      </w:r>
      <w:r w:rsidR="007437C1">
        <w:rPr>
          <w:rFonts w:ascii="Calibri" w:hAnsi="Calibri"/>
          <w:b/>
          <w:bCs/>
          <w:sz w:val="28"/>
          <w:szCs w:val="28"/>
          <w:u w:val="single"/>
        </w:rPr>
        <w:t xml:space="preserve"> ADMINISTRACYJNEJ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93089A" w:rsidRPr="00330BE6">
        <w:rPr>
          <w:rFonts w:ascii="Calibri" w:hAnsi="Calibri"/>
          <w:b/>
          <w:bCs/>
          <w:szCs w:val="28"/>
        </w:rPr>
        <w:t xml:space="preserve">„Kształcenie praktyczne kadr dla gospodarki regionu </w:t>
      </w:r>
    </w:p>
    <w:p w:rsidR="00BA0FE2" w:rsidRPr="0093089A" w:rsidRDefault="0093089A" w:rsidP="0093089A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 w:rsidRPr="00330BE6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8E79A7">
        <w:trPr>
          <w:trHeight w:val="43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93089A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 w:rsidR="008C2148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-KZA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280B73">
        <w:trPr>
          <w:trHeight w:val="645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P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osiadanie statusu pracownika kadry kierowniczej lub administracyjnej P</w:t>
            </w:r>
            <w:r w:rsidR="0039440C">
              <w:rPr>
                <w:rFonts w:ascii="Calibri" w:eastAsia="Times New Roman" w:hAnsi="Calibri" w:cs="Calibri"/>
                <w:szCs w:val="28"/>
                <w:lang w:eastAsia="pl-PL"/>
              </w:rPr>
              <w:t xml:space="preserve">ANS 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 xml:space="preserve">w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Z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atrudnienie na stanowisku, na którym zakres obowiązków jest zgodny z zakresem wsparcia oferowanym w projekcie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N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ieznajdowanie się w okresie wypowiedzenia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784"/>
        </w:trPr>
        <w:tc>
          <w:tcPr>
            <w:tcW w:w="5012" w:type="dxa"/>
            <w:shd w:val="clear" w:color="auto" w:fill="E6E6E6"/>
            <w:vAlign w:val="center"/>
          </w:tcPr>
          <w:p w:rsidR="008C2148" w:rsidRPr="008E79A7" w:rsidRDefault="008C2148" w:rsidP="008E79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</w:p>
          <w:p w:rsidR="008C2148" w:rsidRPr="008E79A7" w:rsidRDefault="008C2148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  <w:r w:rsidR="003C4187">
        <w:rPr>
          <w:rFonts w:ascii="Calibri" w:eastAsia="Calibri" w:hAnsi="Calibri" w:cs="Tahoma"/>
          <w:i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2D28EE" w:rsidP="00032F8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70C3E">
              <w:rPr>
                <w:rFonts w:ascii="Calibri" w:hAnsi="Calibri" w:cs="Calibri"/>
                <w:sz w:val="20"/>
              </w:rPr>
              <w:t xml:space="preserve">Złożenie oświadczenia </w:t>
            </w:r>
            <w:r w:rsidR="00770C3E" w:rsidRPr="00770C3E">
              <w:rPr>
                <w:rFonts w:ascii="Calibri" w:hAnsi="Calibri" w:cs="Calibri"/>
                <w:sz w:val="20"/>
              </w:rPr>
              <w:t xml:space="preserve">o </w:t>
            </w:r>
            <w:r w:rsidRPr="00770C3E">
              <w:rPr>
                <w:rFonts w:ascii="Calibri" w:hAnsi="Calibri" w:cs="Calibri,Bold"/>
                <w:bCs/>
                <w:sz w:val="20"/>
              </w:rPr>
              <w:t xml:space="preserve">wyrażeniu zgody na przetwarzanie danych osobowych i zapoznaniu się z klauzulą </w:t>
            </w:r>
            <w:r w:rsidRPr="00770C3E">
              <w:rPr>
                <w:rFonts w:ascii="Calibri" w:hAnsi="Calibri" w:cs="Calibri,Bold"/>
                <w:bCs/>
                <w:sz w:val="20"/>
              </w:rPr>
              <w:lastRenderedPageBreak/>
              <w:t>informacyjną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lastRenderedPageBreak/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79A7" w:rsidRDefault="008E79A7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F63F17" w:rsidRPr="008E79A7" w:rsidRDefault="00F63F17" w:rsidP="00F63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F63F17" w:rsidRPr="008E79A7" w:rsidRDefault="00F63F17" w:rsidP="00F63F17">
      <w:pPr>
        <w:spacing w:after="160"/>
        <w:jc w:val="both"/>
        <w:rPr>
          <w:rFonts w:ascii="Calibri" w:hAnsi="Calibri"/>
          <w:sz w:val="14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F63F17" w:rsidRPr="008E79A7" w:rsidRDefault="00F63F17" w:rsidP="00F63F17">
      <w:pPr>
        <w:spacing w:after="160"/>
        <w:jc w:val="both"/>
        <w:rPr>
          <w:rFonts w:ascii="Calibri" w:hAnsi="Calibri"/>
          <w:sz w:val="14"/>
          <w:szCs w:val="16"/>
        </w:rPr>
      </w:pPr>
    </w:p>
    <w:p w:rsidR="00F63F17" w:rsidRDefault="00F63F17" w:rsidP="00F63F1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</w:p>
    <w:p w:rsidR="00F63F17" w:rsidRDefault="00F63F17" w:rsidP="002D28EE">
      <w:pPr>
        <w:tabs>
          <w:tab w:val="left" w:pos="0"/>
          <w:tab w:val="left" w:pos="360"/>
        </w:tabs>
        <w:spacing w:after="0" w:line="240" w:lineRule="auto"/>
        <w:rPr>
          <w:rFonts w:ascii="Calibri" w:hAnsi="Calibri"/>
          <w:b/>
          <w:bCs/>
          <w:spacing w:val="18"/>
          <w:sz w:val="24"/>
          <w:szCs w:val="28"/>
        </w:rPr>
      </w:pPr>
    </w:p>
    <w:p w:rsidR="00F63F17" w:rsidRPr="008E79A7" w:rsidRDefault="00F63F17" w:rsidP="00F63F1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dodatkowych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F63F17" w:rsidRPr="008E79A7" w:rsidTr="006F44C9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pierwszeństwa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F63F17" w:rsidRPr="008E79A7" w:rsidTr="006F44C9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  <w:lang w:eastAsia="zh-CN"/>
              </w:rPr>
              <w:t>Posiadanie orzeczenia o stopniu niepełnosprawności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F63F17" w:rsidRPr="008E79A7" w:rsidTr="006F44C9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F63F17" w:rsidRPr="008E79A7" w:rsidTr="006F44C9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Kobieta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F63F17" w:rsidRPr="008E79A7" w:rsidTr="002D28EE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Mężczyzna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</w:tbl>
    <w:p w:rsidR="003103E0" w:rsidRPr="008E79A7" w:rsidRDefault="003103E0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84"/>
      </w:tblGrid>
      <w:tr w:rsidR="00F63F17" w:rsidRPr="008E79A7" w:rsidTr="006F44C9">
        <w:trPr>
          <w:trHeight w:val="57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>LICZBA PUNKTÓW UZYSKANYCH PRZEZ KANDYDATA W RAMACH REKRUTACJI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417DA7" w:rsidRPr="008E79A7" w:rsidRDefault="00417D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EE" w:rsidRDefault="00D52DEE" w:rsidP="009C5D68">
      <w:pPr>
        <w:spacing w:after="0" w:line="240" w:lineRule="auto"/>
      </w:pPr>
      <w:r>
        <w:separator/>
      </w:r>
    </w:p>
  </w:endnote>
  <w:endnote w:type="continuationSeparator" w:id="0">
    <w:p w:rsidR="00D52DEE" w:rsidRDefault="00D52DEE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B2CB28" wp14:editId="282898CC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995DC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93089A" w:rsidRPr="009A5EA3" w:rsidRDefault="0093089A" w:rsidP="0093089A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93089A" w:rsidP="0093089A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1478C3" w:rsidRDefault="0039440C">
    <w:pPr>
      <w:pStyle w:val="Stopka"/>
    </w:pPr>
    <w:bookmarkStart w:id="0" w:name="_GoBack"/>
    <w:r>
      <w:rPr>
        <w:noProof/>
      </w:rPr>
      <w:drawing>
        <wp:inline distT="0" distB="0" distL="0" distR="0">
          <wp:extent cx="572135" cy="572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ło PAN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78" cy="57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EE" w:rsidRDefault="00D52DEE" w:rsidP="009C5D68">
      <w:pPr>
        <w:spacing w:after="0" w:line="240" w:lineRule="auto"/>
      </w:pPr>
      <w:r>
        <w:separator/>
      </w:r>
    </w:p>
  </w:footnote>
  <w:footnote w:type="continuationSeparator" w:id="0">
    <w:p w:rsidR="00D52DEE" w:rsidRDefault="00D52DEE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3" w:rsidRDefault="00D52DEE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C181C6" wp14:editId="3B9C48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70C3E" w:rsidRPr="00770C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C181C6"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70C3E" w:rsidRPr="00770C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58C5F04" wp14:editId="25261D42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3D29BE" wp14:editId="3F7743C7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6FF665" wp14:editId="2B4C570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115B5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 w15:restartNumberingAfterBreak="0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 w15:restartNumberingAfterBreak="0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86FE0"/>
    <w:rsid w:val="00087396"/>
    <w:rsid w:val="000903A7"/>
    <w:rsid w:val="000A1BD3"/>
    <w:rsid w:val="000A3C52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932C9"/>
    <w:rsid w:val="00194790"/>
    <w:rsid w:val="001A3D41"/>
    <w:rsid w:val="001A4D24"/>
    <w:rsid w:val="001A7E22"/>
    <w:rsid w:val="001C4844"/>
    <w:rsid w:val="001C51BB"/>
    <w:rsid w:val="001D138E"/>
    <w:rsid w:val="00207ED0"/>
    <w:rsid w:val="00251591"/>
    <w:rsid w:val="002662B2"/>
    <w:rsid w:val="00275881"/>
    <w:rsid w:val="00280B73"/>
    <w:rsid w:val="002B52F2"/>
    <w:rsid w:val="002D28EE"/>
    <w:rsid w:val="002D2C68"/>
    <w:rsid w:val="002F1FCD"/>
    <w:rsid w:val="00307E28"/>
    <w:rsid w:val="003103E0"/>
    <w:rsid w:val="003120A1"/>
    <w:rsid w:val="003218F2"/>
    <w:rsid w:val="003332F4"/>
    <w:rsid w:val="00340AD1"/>
    <w:rsid w:val="00361D58"/>
    <w:rsid w:val="0038125A"/>
    <w:rsid w:val="0039440C"/>
    <w:rsid w:val="00395FDA"/>
    <w:rsid w:val="003A274E"/>
    <w:rsid w:val="003C1700"/>
    <w:rsid w:val="003C4187"/>
    <w:rsid w:val="003F26E2"/>
    <w:rsid w:val="00417DA7"/>
    <w:rsid w:val="00420C93"/>
    <w:rsid w:val="00426FFB"/>
    <w:rsid w:val="00433555"/>
    <w:rsid w:val="00441105"/>
    <w:rsid w:val="004E7F93"/>
    <w:rsid w:val="00513F9F"/>
    <w:rsid w:val="00523822"/>
    <w:rsid w:val="00525CA3"/>
    <w:rsid w:val="00555788"/>
    <w:rsid w:val="005563B0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85F9D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7B6"/>
    <w:rsid w:val="007437C1"/>
    <w:rsid w:val="00756B53"/>
    <w:rsid w:val="00770C3E"/>
    <w:rsid w:val="00775411"/>
    <w:rsid w:val="00782FAA"/>
    <w:rsid w:val="007955C2"/>
    <w:rsid w:val="007958DC"/>
    <w:rsid w:val="007A014A"/>
    <w:rsid w:val="007A263B"/>
    <w:rsid w:val="007F35AC"/>
    <w:rsid w:val="00803432"/>
    <w:rsid w:val="00827D6D"/>
    <w:rsid w:val="00845DD7"/>
    <w:rsid w:val="008551FB"/>
    <w:rsid w:val="00860872"/>
    <w:rsid w:val="00861F53"/>
    <w:rsid w:val="008721AC"/>
    <w:rsid w:val="008B7DB0"/>
    <w:rsid w:val="008C2148"/>
    <w:rsid w:val="008E79A7"/>
    <w:rsid w:val="00925BD0"/>
    <w:rsid w:val="0093089A"/>
    <w:rsid w:val="009465FB"/>
    <w:rsid w:val="00964BCC"/>
    <w:rsid w:val="009775F5"/>
    <w:rsid w:val="00986E0B"/>
    <w:rsid w:val="00995E96"/>
    <w:rsid w:val="009A4DEE"/>
    <w:rsid w:val="009A5EA3"/>
    <w:rsid w:val="009C5D68"/>
    <w:rsid w:val="009E59E8"/>
    <w:rsid w:val="009F1D84"/>
    <w:rsid w:val="00A00225"/>
    <w:rsid w:val="00A33D47"/>
    <w:rsid w:val="00A50EA0"/>
    <w:rsid w:val="00AA61F8"/>
    <w:rsid w:val="00AB2009"/>
    <w:rsid w:val="00AD10CA"/>
    <w:rsid w:val="00AE3D14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A2011"/>
    <w:rsid w:val="00CA5BFB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52DEE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17E94"/>
    <w:rsid w:val="00E52805"/>
    <w:rsid w:val="00E52D8E"/>
    <w:rsid w:val="00E56FC7"/>
    <w:rsid w:val="00E73C43"/>
    <w:rsid w:val="00E80BFD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63F17"/>
    <w:rsid w:val="00FA514A"/>
    <w:rsid w:val="00FA5B11"/>
    <w:rsid w:val="00FC1972"/>
    <w:rsid w:val="00FE52C9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135C"/>
  <w15:docId w15:val="{1C989289-750C-419E-AD85-3380BBF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93</cp:revision>
  <cp:lastPrinted>2019-09-06T06:37:00Z</cp:lastPrinted>
  <dcterms:created xsi:type="dcterms:W3CDTF">2017-12-21T13:44:00Z</dcterms:created>
  <dcterms:modified xsi:type="dcterms:W3CDTF">2023-02-13T09:07:00Z</dcterms:modified>
</cp:coreProperties>
</file>